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D0A0" w14:textId="3A5A9718" w:rsidR="00022D08" w:rsidRPr="000A01E4" w:rsidRDefault="00632079" w:rsidP="009C4003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0A01E4">
        <w:rPr>
          <w:rFonts w:ascii="Arial" w:hAnsi="Arial" w:cs="Arial"/>
          <w:b/>
          <w:bCs/>
          <w:sz w:val="28"/>
          <w:szCs w:val="28"/>
          <w:lang w:val="pt-BR"/>
        </w:rPr>
        <w:t xml:space="preserve">CIDADES HISTÓRICAS </w:t>
      </w:r>
      <w:r w:rsidR="00D56A1A" w:rsidRPr="000A01E4">
        <w:rPr>
          <w:rFonts w:ascii="Arial" w:hAnsi="Arial" w:cs="Arial"/>
          <w:b/>
          <w:bCs/>
          <w:sz w:val="28"/>
          <w:szCs w:val="28"/>
          <w:lang w:val="pt-BR"/>
        </w:rPr>
        <w:t>–</w:t>
      </w:r>
      <w:r w:rsidRPr="000A01E4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D56A1A" w:rsidRPr="000A01E4">
        <w:rPr>
          <w:rFonts w:ascii="Arial" w:hAnsi="Arial" w:cs="Arial"/>
          <w:b/>
          <w:bCs/>
          <w:sz w:val="28"/>
          <w:szCs w:val="28"/>
          <w:lang w:val="pt-BR"/>
        </w:rPr>
        <w:t>5 DIAS / 3 DIÁRIAS</w:t>
      </w:r>
    </w:p>
    <w:p w14:paraId="40633D99" w14:textId="77777777" w:rsidR="000A01E4" w:rsidRPr="000A01E4" w:rsidRDefault="000A01E4" w:rsidP="009C4003">
      <w:pPr>
        <w:jc w:val="center"/>
        <w:rPr>
          <w:rFonts w:ascii="Arial" w:hAnsi="Arial" w:cs="Arial"/>
          <w:sz w:val="10"/>
          <w:szCs w:val="10"/>
          <w:lang w:val="pt-BR"/>
        </w:rPr>
      </w:pPr>
    </w:p>
    <w:p w14:paraId="020BE398" w14:textId="3A3EF42B" w:rsidR="000A01E4" w:rsidRDefault="000A01E4" w:rsidP="009C4003">
      <w:pPr>
        <w:jc w:val="center"/>
        <w:rPr>
          <w:rFonts w:ascii="Arial" w:hAnsi="Arial" w:cs="Arial"/>
          <w:color w:val="666666"/>
          <w:shd w:val="clear" w:color="auto" w:fill="FFFFFF"/>
          <w:lang w:val="pt-BR"/>
        </w:rPr>
      </w:pPr>
      <w:r w:rsidRPr="000A01E4">
        <w:rPr>
          <w:rStyle w:val="Forte"/>
          <w:rFonts w:ascii="Arial" w:hAnsi="Arial" w:cs="Arial"/>
          <w:color w:val="666666"/>
          <w:bdr w:val="none" w:sz="0" w:space="0" w:color="auto" w:frame="1"/>
          <w:shd w:val="clear" w:color="auto" w:fill="FFFFFF"/>
          <w:lang w:val="pt-BR"/>
        </w:rPr>
        <w:t>Sobre o destino: </w:t>
      </w:r>
      <w:r w:rsidRPr="000A01E4">
        <w:rPr>
          <w:rFonts w:ascii="Arial" w:hAnsi="Arial" w:cs="Arial"/>
          <w:color w:val="666666"/>
          <w:shd w:val="clear" w:color="auto" w:fill="FFFFFF"/>
          <w:lang w:val="pt-BR"/>
        </w:rPr>
        <w:t xml:space="preserve">As cidades históricas de Minas Gerais são uma viagem a um passado glamouroso. Ouro Preto foi descoberta por acaso pelos bandeirantes no século 17, que buscavam índios para escravizar e encontraram ouro. Sabará também tem sua importância por ter feito parte do Ciclo do Ouro. Mariana conserva características barrocas nas construções, enquanto Tiradentes e São João </w:t>
      </w:r>
      <w:proofErr w:type="spellStart"/>
      <w:r w:rsidRPr="000A01E4">
        <w:rPr>
          <w:rFonts w:ascii="Arial" w:hAnsi="Arial" w:cs="Arial"/>
          <w:color w:val="666666"/>
          <w:shd w:val="clear" w:color="auto" w:fill="FFFFFF"/>
          <w:lang w:val="pt-BR"/>
        </w:rPr>
        <w:t>del</w:t>
      </w:r>
      <w:proofErr w:type="spellEnd"/>
      <w:r w:rsidRPr="000A01E4">
        <w:rPr>
          <w:rFonts w:ascii="Arial" w:hAnsi="Arial" w:cs="Arial"/>
          <w:color w:val="666666"/>
          <w:shd w:val="clear" w:color="auto" w:fill="FFFFFF"/>
          <w:lang w:val="pt-BR"/>
        </w:rPr>
        <w:t>-Rei também mantêm edificações coloniais importantes.</w:t>
      </w:r>
    </w:p>
    <w:p w14:paraId="1C29EA71" w14:textId="0F13BC35" w:rsidR="000A01E4" w:rsidRDefault="000A01E4" w:rsidP="009C4003">
      <w:pPr>
        <w:jc w:val="center"/>
        <w:rPr>
          <w:rFonts w:ascii="Arial" w:hAnsi="Arial" w:cs="Arial"/>
          <w:color w:val="666666"/>
          <w:shd w:val="clear" w:color="auto" w:fill="FFFFFF"/>
          <w:lang w:val="pt-BR"/>
        </w:rPr>
      </w:pPr>
    </w:p>
    <w:p w14:paraId="0327F7DA" w14:textId="47F5CF06" w:rsidR="000A01E4" w:rsidRPr="000A01E4" w:rsidRDefault="000A01E4" w:rsidP="009C4003">
      <w:pPr>
        <w:jc w:val="center"/>
        <w:rPr>
          <w:rFonts w:ascii="Arial" w:hAnsi="Arial" w:cs="Arial"/>
          <w:lang w:val="pt-BR"/>
        </w:rPr>
      </w:pPr>
      <w:r>
        <w:rPr>
          <w:noProof/>
        </w:rPr>
        <w:drawing>
          <wp:inline distT="0" distB="0" distL="0" distR="0" wp14:anchorId="7B90EA4F" wp14:editId="0179E186">
            <wp:extent cx="2609850" cy="13233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978"/>
                    <a:stretch/>
                  </pic:blipFill>
                  <pic:spPr bwMode="auto">
                    <a:xfrm>
                      <a:off x="0" y="0"/>
                      <a:ext cx="2611104" cy="132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1DFDE" wp14:editId="529644B4">
            <wp:extent cx="2171700" cy="1310005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D98E3" wp14:editId="7F1F0059">
            <wp:extent cx="2695575" cy="174008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1339" cy="17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3E24F" wp14:editId="61DDD554">
            <wp:extent cx="2124075" cy="16954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1377" b="5414"/>
                    <a:stretch/>
                  </pic:blipFill>
                  <pic:spPr bwMode="auto">
                    <a:xfrm>
                      <a:off x="0" y="0"/>
                      <a:ext cx="2131482" cy="170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79DCA" w14:textId="46C97E8F" w:rsidR="00022D08" w:rsidRPr="00022D08" w:rsidRDefault="00022D08" w:rsidP="00022D08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022D08">
        <w:rPr>
          <w:rFonts w:ascii="Arial" w:hAnsi="Arial" w:cs="Arial"/>
          <w:b/>
          <w:bCs/>
          <w:sz w:val="24"/>
          <w:szCs w:val="24"/>
          <w:lang w:val="pt-BR"/>
        </w:rPr>
        <w:t xml:space="preserve">Saídas: </w:t>
      </w:r>
    </w:p>
    <w:p w14:paraId="3D938D21" w14:textId="4155DE84" w:rsidR="00022D08" w:rsidRDefault="00022D08" w:rsidP="00022D08">
      <w:pPr>
        <w:rPr>
          <w:rFonts w:ascii="Arial" w:hAnsi="Arial" w:cs="Arial"/>
          <w:lang w:val="pt-BR"/>
        </w:rPr>
      </w:pPr>
      <w:r w:rsidRPr="00657CBD">
        <w:rPr>
          <w:rFonts w:ascii="Arial" w:hAnsi="Arial" w:cs="Arial"/>
          <w:b/>
          <w:bCs/>
          <w:lang w:val="pt-BR"/>
        </w:rPr>
        <w:t xml:space="preserve">Março </w:t>
      </w:r>
      <w:r>
        <w:rPr>
          <w:rFonts w:ascii="Arial" w:hAnsi="Arial" w:cs="Arial"/>
          <w:lang w:val="pt-BR"/>
        </w:rPr>
        <w:t>– Dia 23/03</w:t>
      </w:r>
      <w:r w:rsidR="00C66F3C">
        <w:rPr>
          <w:rFonts w:ascii="Arial" w:hAnsi="Arial" w:cs="Arial"/>
          <w:lang w:val="pt-BR"/>
        </w:rPr>
        <w:t xml:space="preserve"> – Retorno dia 27/03</w:t>
      </w:r>
      <w:r w:rsidR="00657CBD">
        <w:rPr>
          <w:rFonts w:ascii="Arial" w:hAnsi="Arial" w:cs="Arial"/>
          <w:lang w:val="pt-BR"/>
        </w:rPr>
        <w:t xml:space="preserve"> – Hospedagem de 24 a 27/03</w:t>
      </w:r>
    </w:p>
    <w:p w14:paraId="6162080D" w14:textId="1C9940CC" w:rsidR="00022D08" w:rsidRDefault="00022D08" w:rsidP="00022D08">
      <w:pPr>
        <w:rPr>
          <w:rFonts w:ascii="Arial" w:hAnsi="Arial" w:cs="Arial"/>
          <w:lang w:val="pt-BR"/>
        </w:rPr>
      </w:pPr>
      <w:r w:rsidRPr="00657CBD">
        <w:rPr>
          <w:rFonts w:ascii="Arial" w:hAnsi="Arial" w:cs="Arial"/>
          <w:b/>
          <w:bCs/>
          <w:lang w:val="pt-BR"/>
        </w:rPr>
        <w:t xml:space="preserve">Abril </w:t>
      </w:r>
      <w:r>
        <w:rPr>
          <w:rFonts w:ascii="Arial" w:hAnsi="Arial" w:cs="Arial"/>
          <w:lang w:val="pt-BR"/>
        </w:rPr>
        <w:t>– Dia 20/04</w:t>
      </w:r>
      <w:r w:rsidR="00C66F3C">
        <w:rPr>
          <w:rFonts w:ascii="Arial" w:hAnsi="Arial" w:cs="Arial"/>
          <w:lang w:val="pt-BR"/>
        </w:rPr>
        <w:t xml:space="preserve"> – Retorno dia 24/04</w:t>
      </w:r>
      <w:r w:rsidR="00657CBD">
        <w:rPr>
          <w:rFonts w:ascii="Arial" w:hAnsi="Arial" w:cs="Arial"/>
          <w:lang w:val="pt-BR"/>
        </w:rPr>
        <w:t xml:space="preserve"> – Hospedagem de 21 a 24/04</w:t>
      </w:r>
    </w:p>
    <w:p w14:paraId="4DFCA90A" w14:textId="546B874A" w:rsidR="00022D08" w:rsidRDefault="00022D08" w:rsidP="00022D08">
      <w:pPr>
        <w:rPr>
          <w:rFonts w:ascii="Arial" w:hAnsi="Arial" w:cs="Arial"/>
          <w:lang w:val="pt-BR"/>
        </w:rPr>
      </w:pPr>
      <w:r w:rsidRPr="00657CBD">
        <w:rPr>
          <w:rFonts w:ascii="Arial" w:hAnsi="Arial" w:cs="Arial"/>
          <w:b/>
          <w:bCs/>
          <w:lang w:val="pt-BR"/>
        </w:rPr>
        <w:t>Maio</w:t>
      </w:r>
      <w:r>
        <w:rPr>
          <w:rFonts w:ascii="Arial" w:hAnsi="Arial" w:cs="Arial"/>
          <w:lang w:val="pt-BR"/>
        </w:rPr>
        <w:t xml:space="preserve"> – Dia</w:t>
      </w:r>
      <w:r w:rsidR="00F97633">
        <w:rPr>
          <w:rFonts w:ascii="Arial" w:hAnsi="Arial" w:cs="Arial"/>
          <w:lang w:val="pt-BR"/>
        </w:rPr>
        <w:t xml:space="preserve"> 25/05</w:t>
      </w:r>
      <w:r>
        <w:rPr>
          <w:rFonts w:ascii="Arial" w:hAnsi="Arial" w:cs="Arial"/>
          <w:lang w:val="pt-BR"/>
        </w:rPr>
        <w:t xml:space="preserve"> </w:t>
      </w:r>
      <w:r w:rsidR="00C66F3C">
        <w:rPr>
          <w:rFonts w:ascii="Arial" w:hAnsi="Arial" w:cs="Arial"/>
          <w:lang w:val="pt-BR"/>
        </w:rPr>
        <w:t xml:space="preserve">– Retorno dia </w:t>
      </w:r>
      <w:r w:rsidR="00657CBD">
        <w:rPr>
          <w:rFonts w:ascii="Arial" w:hAnsi="Arial" w:cs="Arial"/>
          <w:lang w:val="pt-BR"/>
        </w:rPr>
        <w:t>29/05 – Hospedagem de 26 a 29/05</w:t>
      </w:r>
    </w:p>
    <w:p w14:paraId="1D0A59DC" w14:textId="39DDB372" w:rsidR="00022D08" w:rsidRDefault="00022D08" w:rsidP="00022D08">
      <w:pPr>
        <w:rPr>
          <w:rFonts w:ascii="Arial" w:hAnsi="Arial" w:cs="Arial"/>
          <w:lang w:val="pt-BR"/>
        </w:rPr>
      </w:pPr>
      <w:r w:rsidRPr="00657CBD">
        <w:rPr>
          <w:rFonts w:ascii="Arial" w:hAnsi="Arial" w:cs="Arial"/>
          <w:b/>
          <w:bCs/>
          <w:lang w:val="pt-BR"/>
        </w:rPr>
        <w:t>Junho</w:t>
      </w:r>
      <w:r>
        <w:rPr>
          <w:rFonts w:ascii="Arial" w:hAnsi="Arial" w:cs="Arial"/>
          <w:lang w:val="pt-BR"/>
        </w:rPr>
        <w:t xml:space="preserve"> - Dia </w:t>
      </w:r>
      <w:r w:rsidR="00F97633">
        <w:rPr>
          <w:rFonts w:ascii="Arial" w:hAnsi="Arial" w:cs="Arial"/>
          <w:lang w:val="pt-BR"/>
        </w:rPr>
        <w:t>22/06</w:t>
      </w:r>
      <w:r w:rsidR="00657CBD">
        <w:rPr>
          <w:rFonts w:ascii="Arial" w:hAnsi="Arial" w:cs="Arial"/>
          <w:lang w:val="pt-BR"/>
        </w:rPr>
        <w:t xml:space="preserve"> – Retorno dia 26/06 – Hospedagem de 23 a 26</w:t>
      </w:r>
      <w:r w:rsidR="00EB717D">
        <w:rPr>
          <w:rFonts w:ascii="Arial" w:hAnsi="Arial" w:cs="Arial"/>
          <w:lang w:val="pt-BR"/>
        </w:rPr>
        <w:t>/06</w:t>
      </w:r>
    </w:p>
    <w:p w14:paraId="38704C38" w14:textId="77777777" w:rsidR="00F97633" w:rsidRPr="00EB717D" w:rsidRDefault="00F97633" w:rsidP="00022D08">
      <w:pPr>
        <w:rPr>
          <w:rFonts w:ascii="Arial" w:hAnsi="Arial" w:cs="Arial"/>
          <w:sz w:val="10"/>
          <w:szCs w:val="10"/>
          <w:lang w:val="pt-BR"/>
        </w:rPr>
      </w:pPr>
    </w:p>
    <w:p w14:paraId="362D6DE4" w14:textId="22476C6F" w:rsidR="00D56A1A" w:rsidRPr="00022D08" w:rsidRDefault="00D56A1A" w:rsidP="00022D08">
      <w:pPr>
        <w:rPr>
          <w:rFonts w:ascii="Arial" w:eastAsia="Times New Roman" w:hAnsi="Arial" w:cs="Arial"/>
          <w:b/>
          <w:bCs/>
          <w:color w:val="0C83D9"/>
          <w:kern w:val="36"/>
          <w:sz w:val="24"/>
          <w:szCs w:val="24"/>
          <w:lang w:val="pt-BR" w:eastAsia="pt-BR"/>
        </w:rPr>
      </w:pPr>
      <w:r w:rsidRPr="00022D08">
        <w:rPr>
          <w:rFonts w:ascii="Arial" w:eastAsia="Times New Roman" w:hAnsi="Arial" w:cs="Arial"/>
          <w:b/>
          <w:bCs/>
          <w:color w:val="0C83D9"/>
          <w:kern w:val="36"/>
          <w:sz w:val="24"/>
          <w:szCs w:val="24"/>
          <w:lang w:val="pt-BR" w:eastAsia="pt-BR"/>
        </w:rPr>
        <w:t>Serviços inclusos</w:t>
      </w:r>
    </w:p>
    <w:p w14:paraId="07DD88C4" w14:textId="77777777" w:rsidR="00D56A1A" w:rsidRPr="00D56A1A" w:rsidRDefault="00D56A1A" w:rsidP="00D56A1A">
      <w:pPr>
        <w:numPr>
          <w:ilvl w:val="0"/>
          <w:numId w:val="2"/>
        </w:num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</w:pPr>
      <w:r w:rsidRPr="00D56A1A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pt-BR" w:eastAsia="pt-BR"/>
        </w:rPr>
        <w:t>Transporte rodoviário</w:t>
      </w:r>
      <w:r w:rsidRPr="00D56A1A"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  <w:t> - ida e volta.</w:t>
      </w:r>
    </w:p>
    <w:p w14:paraId="58D47EE0" w14:textId="77777777" w:rsidR="00D56A1A" w:rsidRPr="00D56A1A" w:rsidRDefault="00D56A1A" w:rsidP="00D56A1A">
      <w:pPr>
        <w:numPr>
          <w:ilvl w:val="0"/>
          <w:numId w:val="2"/>
        </w:num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</w:pPr>
      <w:r w:rsidRPr="00D56A1A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pt-BR" w:eastAsia="pt-BR"/>
        </w:rPr>
        <w:t>Hospedagem</w:t>
      </w:r>
      <w:r w:rsidRPr="00D56A1A"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  <w:t> - 3 diárias no hotel escolhido com café da manhã.</w:t>
      </w:r>
    </w:p>
    <w:p w14:paraId="6B142FA3" w14:textId="77777777" w:rsidR="00D56A1A" w:rsidRPr="00D56A1A" w:rsidRDefault="00D56A1A" w:rsidP="00D56A1A">
      <w:pPr>
        <w:numPr>
          <w:ilvl w:val="0"/>
          <w:numId w:val="2"/>
        </w:num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</w:pPr>
      <w:r w:rsidRPr="00D56A1A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pt-BR" w:eastAsia="pt-BR"/>
        </w:rPr>
        <w:t>Atividades</w:t>
      </w:r>
      <w:r w:rsidRPr="00D56A1A"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  <w:t xml:space="preserve"> - passeios em Belo Horizonte, Ouro Preto, Mariana, Tiradentes, São João Del Rey e Gruta de </w:t>
      </w:r>
      <w:proofErr w:type="spellStart"/>
      <w:r w:rsidRPr="00D56A1A"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  <w:t>Maquiné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val="pt-BR" w:eastAsia="pt-BR"/>
        </w:rPr>
        <w:t xml:space="preserve"> (não inclui ingressos de parques, igrejas e museus).</w:t>
      </w:r>
    </w:p>
    <w:p w14:paraId="00747F5F" w14:textId="77777777" w:rsidR="00D56A1A" w:rsidRPr="00D56A1A" w:rsidRDefault="00D56A1A" w:rsidP="00D56A1A">
      <w:pPr>
        <w:numPr>
          <w:ilvl w:val="0"/>
          <w:numId w:val="2"/>
        </w:num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proofErr w:type="spellStart"/>
      <w:r w:rsidRPr="00D56A1A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pt-BR"/>
        </w:rPr>
        <w:t>Serviço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 - </w:t>
      </w:r>
      <w:proofErr w:type="spellStart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guia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</w:t>
      </w:r>
      <w:proofErr w:type="spellStart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acompanhante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.</w:t>
      </w:r>
    </w:p>
    <w:p w14:paraId="10471C6F" w14:textId="2BF145E8" w:rsidR="00D56A1A" w:rsidRDefault="00D56A1A" w:rsidP="00D56A1A">
      <w:pPr>
        <w:numPr>
          <w:ilvl w:val="0"/>
          <w:numId w:val="2"/>
        </w:num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proofErr w:type="spellStart"/>
      <w:r w:rsidRPr="00D56A1A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pt-BR"/>
        </w:rPr>
        <w:t>Importante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 - </w:t>
      </w:r>
      <w:proofErr w:type="spellStart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Incluso</w:t>
      </w:r>
      <w:proofErr w:type="spellEnd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01 </w:t>
      </w:r>
      <w:proofErr w:type="spellStart"/>
      <w:r w:rsidRPr="00D56A1A">
        <w:rPr>
          <w:rFonts w:ascii="Arial" w:eastAsia="Times New Roman" w:hAnsi="Arial" w:cs="Arial"/>
          <w:color w:val="666666"/>
          <w:sz w:val="20"/>
          <w:szCs w:val="20"/>
          <w:lang w:eastAsia="pt-BR"/>
        </w:rPr>
        <w:t>refeição</w:t>
      </w:r>
      <w:proofErr w:type="spellEnd"/>
    </w:p>
    <w:p w14:paraId="62139CC3" w14:textId="77777777" w:rsidR="00022D08" w:rsidRPr="00D56A1A" w:rsidRDefault="00022D08" w:rsidP="00022D0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14:paraId="2FF85C8F" w14:textId="2677435C" w:rsidR="00D56A1A" w:rsidRPr="00D56A1A" w:rsidRDefault="00D56A1A" w:rsidP="00434DF0">
      <w:pPr>
        <w:rPr>
          <w:rFonts w:ascii="Arial" w:hAnsi="Arial" w:cs="Arial"/>
          <w:sz w:val="20"/>
          <w:szCs w:val="20"/>
          <w:lang w:val="pt-BR"/>
        </w:rPr>
      </w:pPr>
    </w:p>
    <w:p w14:paraId="3EFD3CD9" w14:textId="77777777" w:rsidR="00D56A1A" w:rsidRPr="00D56A1A" w:rsidRDefault="00D56A1A" w:rsidP="00D56A1A">
      <w:pPr>
        <w:pStyle w:val="Ttulo2"/>
        <w:shd w:val="clear" w:color="auto" w:fill="FFFFFF"/>
        <w:spacing w:before="150" w:after="150"/>
        <w:textAlignment w:val="baseline"/>
        <w:rPr>
          <w:rFonts w:ascii="Arial" w:hAnsi="Arial" w:cs="Arial"/>
          <w:b/>
          <w:bCs/>
          <w:color w:val="666666"/>
          <w:sz w:val="24"/>
          <w:szCs w:val="24"/>
        </w:rPr>
      </w:pPr>
      <w:r w:rsidRPr="00D56A1A">
        <w:rPr>
          <w:rFonts w:ascii="Arial" w:hAnsi="Arial" w:cs="Arial"/>
          <w:b/>
          <w:bCs/>
          <w:color w:val="666666"/>
          <w:sz w:val="24"/>
          <w:szCs w:val="24"/>
        </w:rPr>
        <w:t>Dia a Dia</w:t>
      </w:r>
    </w:p>
    <w:p w14:paraId="14141399" w14:textId="0B5CEFBD" w:rsid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1º dia - Partida para Belo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</w:t>
      </w: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Horizont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e - </w:t>
      </w:r>
      <w:r w:rsidRPr="00D56A1A">
        <w:rPr>
          <w:rFonts w:ascii="Arial" w:hAnsi="Arial" w:cs="Arial"/>
          <w:color w:val="666666"/>
          <w:sz w:val="20"/>
          <w:szCs w:val="20"/>
        </w:rPr>
        <w:t>Embarque à noite em ônibus para Belo Horizonte. Saída prevista para as 22h.</w:t>
      </w:r>
    </w:p>
    <w:p w14:paraId="0765D2B2" w14:textId="77777777" w:rsidR="005F3FA1" w:rsidRPr="00D56A1A" w:rsidRDefault="005F3FA1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614081FD" w14:textId="1AAF58CC" w:rsidR="00D56A1A" w:rsidRP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2º dia - Belo Horizonte / Congonhas do Campo / Belo Horizonte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- </w:t>
      </w:r>
      <w:r w:rsidRPr="00D56A1A">
        <w:rPr>
          <w:rFonts w:ascii="Arial" w:hAnsi="Arial" w:cs="Arial"/>
          <w:color w:val="666666"/>
          <w:sz w:val="20"/>
          <w:szCs w:val="20"/>
        </w:rPr>
        <w:t>Chegada, café da manhã e saída para visita a Belo Horizonte - a capital mineira é uma das cidades mais importantes do Brasil, com destaque para - Praça da Liberdade, Catedral, Palácio das Artes, Bairro da Pampulha, Igreja São Francisco com projeto de Oscar Niemayer e pinturas de Cândido Portinari. Na sequência, visita a Congonhas do Campo - considerada como o maior acervo do Mestre Aleijadinho, onde se encontram as famosas esculturas dos Doze Profetas e o conjunto das Capelas dos Passos da Paixão, com 66 imagens esculpidas em cedro, em tamanho natural. Retorno ao hotel no final da tarde.</w:t>
      </w:r>
    </w:p>
    <w:p w14:paraId="7A904DC1" w14:textId="77777777" w:rsidR="005F3FA1" w:rsidRDefault="005F3FA1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</w:p>
    <w:p w14:paraId="02C7A39A" w14:textId="6850B082" w:rsidR="00D56A1A" w:rsidRP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3º dia - Belo Horizonte / Ouro Preto / Mariana / Belo Horizonte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- </w:t>
      </w:r>
      <w:r w:rsidRPr="00D56A1A">
        <w:rPr>
          <w:rFonts w:ascii="Arial" w:hAnsi="Arial" w:cs="Arial"/>
          <w:color w:val="666666"/>
          <w:sz w:val="20"/>
          <w:szCs w:val="20"/>
        </w:rPr>
        <w:t>Café da manhã. Passeio a Ouro Preto e Mariana. Ouro Preto é detentora do maior acervo barroco do mundo, seu casario recorda toda uma história de riqueza e profundo esplendor artístico do Ciclo do Ouro. Mariana é uma cidade que conserva suas características barrocas nas construções, algumas artisticamente trabalhadas em pedra sabão. Retorno ao hotel ao final da tarde. O passeio tem duração de dia inteiro.</w:t>
      </w:r>
    </w:p>
    <w:p w14:paraId="68AF4FB0" w14:textId="77777777" w:rsidR="005F3FA1" w:rsidRDefault="005F3FA1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</w:p>
    <w:p w14:paraId="3FDBF282" w14:textId="0D03DFD9" w:rsidR="00D56A1A" w:rsidRP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4º dia - Belo Horizonte / Gruta de Maquine /Sabará / Belo Horizonte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- </w:t>
      </w:r>
      <w:r w:rsidRPr="00D56A1A">
        <w:rPr>
          <w:rFonts w:ascii="Arial" w:hAnsi="Arial" w:cs="Arial"/>
          <w:color w:val="666666"/>
          <w:sz w:val="20"/>
          <w:szCs w:val="20"/>
        </w:rPr>
        <w:t xml:space="preserve">Café da manhã. Passeio à gruta de </w:t>
      </w:r>
      <w:proofErr w:type="spellStart"/>
      <w:r w:rsidRPr="00D56A1A">
        <w:rPr>
          <w:rFonts w:ascii="Arial" w:hAnsi="Arial" w:cs="Arial"/>
          <w:color w:val="666666"/>
          <w:sz w:val="20"/>
          <w:szCs w:val="20"/>
        </w:rPr>
        <w:t>Maquiné</w:t>
      </w:r>
      <w:proofErr w:type="spellEnd"/>
      <w:r w:rsidRPr="00D56A1A">
        <w:rPr>
          <w:rFonts w:ascii="Arial" w:hAnsi="Arial" w:cs="Arial"/>
          <w:color w:val="666666"/>
          <w:sz w:val="20"/>
          <w:szCs w:val="20"/>
        </w:rPr>
        <w:t>, considerada uma das mais bonitas do mundo. No retorno, visita a Sabará - importante cidade do Ciclo do Ouro, onde se destacam as igrejas da Conceição, do Carmo, do Ó e Teatro Municipal. Retorno ao hotel no final da tarde. O passeio tem duração de dia inteiro. Os ingressos não estão inclusos no pacote.</w:t>
      </w:r>
    </w:p>
    <w:p w14:paraId="5BF4F329" w14:textId="77777777" w:rsidR="005F3FA1" w:rsidRDefault="005F3FA1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</w:p>
    <w:p w14:paraId="73F33B78" w14:textId="2890F432" w:rsid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5º dia - Belo Horizonte / Tiradentes / São João </w:t>
      </w:r>
      <w:proofErr w:type="spellStart"/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del</w:t>
      </w:r>
      <w:proofErr w:type="spellEnd"/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Rei / Retorno</w:t>
      </w:r>
      <w:r w:rsidR="005F3FA1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- </w:t>
      </w:r>
      <w:r w:rsidRPr="00D56A1A">
        <w:rPr>
          <w:rFonts w:ascii="Arial" w:hAnsi="Arial" w:cs="Arial"/>
          <w:color w:val="666666"/>
          <w:sz w:val="20"/>
          <w:szCs w:val="20"/>
        </w:rPr>
        <w:t xml:space="preserve">Café da manhã. Início da viagem de retorno. No percurso, visitas a Tiradentes - terra natal do mártir da Inconfidência Mineira, considerada uma joia da arquitetura colonial, com suas construções seculares. A seguir, São João </w:t>
      </w:r>
      <w:proofErr w:type="spellStart"/>
      <w:r w:rsidRPr="00D56A1A">
        <w:rPr>
          <w:rFonts w:ascii="Arial" w:hAnsi="Arial" w:cs="Arial"/>
          <w:color w:val="666666"/>
          <w:sz w:val="20"/>
          <w:szCs w:val="20"/>
        </w:rPr>
        <w:t>del</w:t>
      </w:r>
      <w:proofErr w:type="spellEnd"/>
      <w:r w:rsidRPr="00D56A1A">
        <w:rPr>
          <w:rFonts w:ascii="Arial" w:hAnsi="Arial" w:cs="Arial"/>
          <w:color w:val="666666"/>
          <w:sz w:val="20"/>
          <w:szCs w:val="20"/>
        </w:rPr>
        <w:t xml:space="preserve"> Rei - importante cidade histórica que preserva as tradições, como a de anunciar com os sinos das igrejas todos os acontecimentos da cidade, além de manter importantes construções coloniais e belas igrejas do século 17. Continuação de viagem de retorno. Chegada e desembarque no mesmo local de partida. Chegada prevista para as 22h30.</w:t>
      </w:r>
    </w:p>
    <w:p w14:paraId="2175F999" w14:textId="77777777" w:rsidR="005F3FA1" w:rsidRPr="00D56A1A" w:rsidRDefault="005F3FA1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553D5E0F" w14:textId="77777777" w:rsidR="00D56A1A" w:rsidRP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56A1A">
        <w:rPr>
          <w:rStyle w:val="Forte"/>
          <w:rFonts w:ascii="Arial" w:hAnsi="Arial" w:cs="Arial"/>
          <w:color w:val="666666"/>
          <w:sz w:val="20"/>
          <w:szCs w:val="20"/>
          <w:bdr w:val="none" w:sz="0" w:space="0" w:color="auto" w:frame="1"/>
        </w:rPr>
        <w:t>Importante</w:t>
      </w:r>
      <w:r w:rsidRPr="00D56A1A">
        <w:rPr>
          <w:rFonts w:ascii="Arial" w:hAnsi="Arial" w:cs="Arial"/>
          <w:color w:val="666666"/>
          <w:sz w:val="20"/>
          <w:szCs w:val="20"/>
        </w:rPr>
        <w:t>- A sequência dia a dia descrita neste roteiro poderá ser alterada para melhor aproveitamento da programação. Vale lembrar que todos os passeios serão rigorosamente cumpridos. Quando o hotel utilizado não for um dos indicados acima será substituído por um de categoria igual ou superior.</w:t>
      </w:r>
    </w:p>
    <w:p w14:paraId="2E4E3BD8" w14:textId="77777777" w:rsidR="00D56A1A" w:rsidRDefault="00D56A1A" w:rsidP="00D56A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62993FC" w14:textId="77777777" w:rsidR="000D3DEF" w:rsidRPr="000D3DEF" w:rsidRDefault="000D3DEF" w:rsidP="000D3DEF">
      <w:pPr>
        <w:pStyle w:val="Ttulo5"/>
        <w:shd w:val="clear" w:color="auto" w:fill="FFFFFF"/>
        <w:spacing w:before="0"/>
        <w:rPr>
          <w:rFonts w:ascii="Arial" w:hAnsi="Arial" w:cs="Arial"/>
          <w:b/>
          <w:bCs/>
          <w:color w:val="263C70"/>
          <w:sz w:val="24"/>
          <w:szCs w:val="24"/>
        </w:rPr>
      </w:pPr>
      <w:proofErr w:type="spellStart"/>
      <w:r w:rsidRPr="000D3DEF">
        <w:rPr>
          <w:rFonts w:ascii="Arial" w:hAnsi="Arial" w:cs="Arial"/>
          <w:b/>
          <w:bCs/>
          <w:color w:val="263C70"/>
          <w:sz w:val="24"/>
          <w:szCs w:val="24"/>
        </w:rPr>
        <w:t>Hospedagem</w:t>
      </w:r>
      <w:proofErr w:type="spellEnd"/>
    </w:p>
    <w:p w14:paraId="485FEC79" w14:textId="1C2047F4" w:rsidR="00D56A1A" w:rsidRPr="000D3DEF" w:rsidRDefault="00D56A1A" w:rsidP="00434DF0">
      <w:pPr>
        <w:rPr>
          <w:rFonts w:ascii="Arial" w:hAnsi="Arial" w:cs="Arial"/>
          <w:sz w:val="2"/>
          <w:szCs w:val="2"/>
          <w:lang w:val="pt-BR"/>
        </w:rPr>
      </w:pPr>
    </w:p>
    <w:p w14:paraId="1D750B73" w14:textId="5EF86307" w:rsidR="000D3DEF" w:rsidRDefault="000D3DEF" w:rsidP="00434DF0">
      <w:pPr>
        <w:rPr>
          <w:rFonts w:ascii="Arial" w:hAnsi="Arial" w:cs="Arial"/>
          <w:b/>
          <w:bCs/>
          <w:i/>
          <w:iCs/>
          <w:lang w:val="pt-BR"/>
        </w:rPr>
      </w:pPr>
      <w:r w:rsidRPr="000D3DEF">
        <w:rPr>
          <w:rFonts w:ascii="Arial" w:hAnsi="Arial" w:cs="Arial"/>
          <w:b/>
          <w:bCs/>
          <w:i/>
          <w:iCs/>
          <w:lang w:val="pt-BR"/>
        </w:rPr>
        <w:t xml:space="preserve">Opção 1 </w:t>
      </w:r>
    </w:p>
    <w:p w14:paraId="79FBEEE9" w14:textId="770BD588" w:rsidR="000D3DEF" w:rsidRDefault="000D3DEF" w:rsidP="00434DF0">
      <w:pPr>
        <w:rPr>
          <w:rFonts w:ascii="Arial" w:hAnsi="Arial" w:cs="Arial"/>
          <w:b/>
          <w:bCs/>
          <w:color w:val="444444"/>
          <w:shd w:val="clear" w:color="auto" w:fill="FFFFFF"/>
        </w:rPr>
      </w:pPr>
      <w:r w:rsidRPr="000D3DEF">
        <w:rPr>
          <w:rFonts w:ascii="Arial" w:hAnsi="Arial" w:cs="Arial"/>
          <w:b/>
          <w:bCs/>
          <w:color w:val="444444"/>
          <w:shd w:val="clear" w:color="auto" w:fill="FFFFFF"/>
        </w:rPr>
        <w:t>GO INN BELO HORIZONTE</w:t>
      </w:r>
    </w:p>
    <w:p w14:paraId="1C0BA9CF" w14:textId="468CB6D7" w:rsidR="00D51962" w:rsidRDefault="00D51962" w:rsidP="00434DF0">
      <w:pPr>
        <w:rPr>
          <w:rStyle w:val="lrzxr"/>
          <w:rFonts w:ascii="Arial" w:hAnsi="Arial" w:cs="Arial"/>
          <w:color w:val="202124"/>
          <w:sz w:val="20"/>
          <w:szCs w:val="20"/>
          <w:shd w:val="clear" w:color="auto" w:fill="FFFFFF"/>
        </w:rPr>
      </w:pPr>
      <w:hyperlink r:id="rId11" w:history="1">
        <w:proofErr w:type="spellStart"/>
        <w:r w:rsidRPr="00D5196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Endereço</w:t>
        </w:r>
        <w:proofErr w:type="spellEnd"/>
      </w:hyperlink>
      <w:r w:rsidRPr="00D51962">
        <w:rPr>
          <w:rStyle w:val="w8qarf"/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: </w:t>
      </w:r>
      <w:r w:rsidRPr="00D51962">
        <w:rPr>
          <w:rStyle w:val="lrzxr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Av. Del Rey, 233 - </w:t>
      </w:r>
      <w:proofErr w:type="spellStart"/>
      <w:r w:rsidRPr="00D51962">
        <w:rPr>
          <w:rStyle w:val="lrzxr"/>
          <w:rFonts w:ascii="Arial" w:hAnsi="Arial" w:cs="Arial"/>
          <w:color w:val="202124"/>
          <w:sz w:val="20"/>
          <w:szCs w:val="20"/>
          <w:shd w:val="clear" w:color="auto" w:fill="FFFFFF"/>
        </w:rPr>
        <w:t>Caiçaras</w:t>
      </w:r>
      <w:proofErr w:type="spellEnd"/>
      <w:r w:rsidRPr="00D51962">
        <w:rPr>
          <w:rStyle w:val="lrzxr"/>
          <w:rFonts w:ascii="Arial" w:hAnsi="Arial" w:cs="Arial"/>
          <w:color w:val="202124"/>
          <w:sz w:val="20"/>
          <w:szCs w:val="20"/>
          <w:shd w:val="clear" w:color="auto" w:fill="FFFFFF"/>
        </w:rPr>
        <w:t>, Belo Horizonte - MG, 30775-240</w:t>
      </w:r>
    </w:p>
    <w:p w14:paraId="1F4F2B60" w14:textId="1D59C6CB" w:rsidR="00D51962" w:rsidRDefault="00AB4153" w:rsidP="00434DF0">
      <w:pPr>
        <w:rPr>
          <w:rFonts w:ascii="Arial" w:hAnsi="Arial" w:cs="Arial"/>
          <w:b/>
          <w:bCs/>
          <w:i/>
          <w:iCs/>
          <w:sz w:val="20"/>
          <w:szCs w:val="20"/>
        </w:rPr>
      </w:pPr>
      <w:hyperlink r:id="rId12" w:history="1">
        <w:r w:rsidRPr="002E248B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http://goinnbelohorizonte.atlanticahotels.com.br/</w:t>
        </w:r>
      </w:hyperlink>
    </w:p>
    <w:p w14:paraId="4D621F63" w14:textId="77777777" w:rsidR="00AB4153" w:rsidRPr="00AB4153" w:rsidRDefault="00AB4153" w:rsidP="00AB4153">
      <w:pPr>
        <w:numPr>
          <w:ilvl w:val="0"/>
          <w:numId w:val="3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AB4153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lastRenderedPageBreak/>
        <w:t>Diárias:</w:t>
      </w:r>
      <w:r w:rsidRPr="00AB4153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3</w:t>
      </w:r>
    </w:p>
    <w:p w14:paraId="485AF414" w14:textId="77777777" w:rsidR="00AB4153" w:rsidRPr="00AB4153" w:rsidRDefault="00AB4153" w:rsidP="00AB4153">
      <w:pPr>
        <w:numPr>
          <w:ilvl w:val="0"/>
          <w:numId w:val="3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AB4153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Acomodação:</w:t>
      </w:r>
      <w:r w:rsidRPr="00AB4153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Standard - Cama Casal</w:t>
      </w:r>
    </w:p>
    <w:p w14:paraId="6452784F" w14:textId="77777777" w:rsidR="00AB4153" w:rsidRPr="00AB4153" w:rsidRDefault="00AB4153" w:rsidP="00AB4153">
      <w:pPr>
        <w:numPr>
          <w:ilvl w:val="0"/>
          <w:numId w:val="3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AB4153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Alimentação:</w:t>
      </w:r>
      <w:r w:rsidRPr="00AB4153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Diária com café da manhã</w:t>
      </w:r>
    </w:p>
    <w:p w14:paraId="075D7A37" w14:textId="21C028CA" w:rsidR="00AB4153" w:rsidRDefault="00AB4153" w:rsidP="00434DF0">
      <w:pPr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</w:p>
    <w:p w14:paraId="63E98700" w14:textId="5B446407" w:rsidR="00EB49BD" w:rsidRDefault="00EB49BD" w:rsidP="00434DF0">
      <w:pPr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Valor do pacote por pessoa: R$ 1.698,00</w:t>
      </w:r>
    </w:p>
    <w:p w14:paraId="3B855171" w14:textId="69BE46E5" w:rsidR="00EB49BD" w:rsidRPr="00EB49BD" w:rsidRDefault="00EB49BD" w:rsidP="00434DF0">
      <w:pPr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</w:pPr>
      <w:r w:rsidRPr="00EB49BD">
        <w:rPr>
          <w:rStyle w:val="Forte"/>
          <w:rFonts w:ascii="Arial" w:hAnsi="Arial" w:cs="Arial"/>
          <w:color w:val="1F497D" w:themeColor="text2"/>
          <w:shd w:val="clear" w:color="auto" w:fill="FFFFFF"/>
          <w:lang w:val="pt-BR"/>
        </w:rPr>
        <w:t xml:space="preserve">VALOR </w:t>
      </w:r>
      <w:r w:rsidRPr="00EB49BD">
        <w:rPr>
          <w:rStyle w:val="Forte"/>
          <w:rFonts w:ascii="Arial" w:hAnsi="Arial" w:cs="Arial"/>
          <w:color w:val="1F497D" w:themeColor="text2"/>
          <w:shd w:val="clear" w:color="auto" w:fill="FFFFFF"/>
          <w:lang w:val="pt-BR"/>
        </w:rPr>
        <w:t>TOTAL</w:t>
      </w:r>
      <w:r w:rsidRPr="00EB49BD">
        <w:rPr>
          <w:rStyle w:val="Forte"/>
          <w:rFonts w:ascii="Arial" w:hAnsi="Arial" w:cs="Arial"/>
          <w:color w:val="1F497D" w:themeColor="text2"/>
          <w:shd w:val="clear" w:color="auto" w:fill="FFFFFF"/>
          <w:lang w:val="pt-BR"/>
        </w:rPr>
        <w:t xml:space="preserve"> PARA O CASAL: </w:t>
      </w:r>
      <w:r w:rsidRPr="00EB49BD"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  <w:t>R$ 3.396,00</w:t>
      </w:r>
    </w:p>
    <w:p w14:paraId="43B29DAD" w14:textId="3C74D648" w:rsidR="00EB49BD" w:rsidRDefault="00EB49BD" w:rsidP="00434DF0">
      <w:pPr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</w:pPr>
      <w:r w:rsidRPr="00EB49BD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Forma de pagamento: </w:t>
      </w:r>
      <w:r w:rsidRPr="00EB49BD"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  <w:t>Em até 10 x s/ juros nos cartões de crédito, Visa, Mastercard, Dinners ou Amex, pessoa física, emitido no Brasil.</w:t>
      </w:r>
    </w:p>
    <w:p w14:paraId="694D6BBC" w14:textId="5A2AF47F" w:rsidR="00D213EA" w:rsidRDefault="00D213EA" w:rsidP="00434DF0">
      <w:pPr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</w:pPr>
    </w:p>
    <w:p w14:paraId="3CF286E0" w14:textId="033BB70D" w:rsidR="00D213EA" w:rsidRPr="00D213EA" w:rsidRDefault="00D213EA" w:rsidP="00434DF0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D213EA">
        <w:rPr>
          <w:rFonts w:ascii="Arial" w:hAnsi="Arial" w:cs="Arial"/>
          <w:b/>
          <w:bCs/>
          <w:color w:val="444444"/>
          <w:shd w:val="clear" w:color="auto" w:fill="FFFFFF"/>
        </w:rPr>
        <w:t>MERCURE BELO HORIZONTE LOURDES</w:t>
      </w:r>
    </w:p>
    <w:p w14:paraId="24EA1ECD" w14:textId="56904254" w:rsidR="00D213EA" w:rsidRPr="00D213EA" w:rsidRDefault="00D213EA" w:rsidP="00434DF0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  <w:lang w:val="pt-BR"/>
        </w:rPr>
      </w:pPr>
      <w:hyperlink r:id="rId13" w:history="1">
        <w:r w:rsidRPr="00D213E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  <w:lang w:val="pt-BR"/>
          </w:rPr>
          <w:t>Endereço</w:t>
        </w:r>
      </w:hyperlink>
      <w:r w:rsidRPr="00D213EA">
        <w:rPr>
          <w:rStyle w:val="w8qarf"/>
          <w:rFonts w:ascii="Arial" w:hAnsi="Arial" w:cs="Arial"/>
          <w:b/>
          <w:bCs/>
          <w:color w:val="202124"/>
          <w:sz w:val="20"/>
          <w:szCs w:val="20"/>
          <w:shd w:val="clear" w:color="auto" w:fill="FFFFFF"/>
          <w:lang w:val="pt-BR"/>
        </w:rPr>
        <w:t>: </w:t>
      </w:r>
      <w:r w:rsidRPr="00D213EA">
        <w:rPr>
          <w:rStyle w:val="lrzxr"/>
          <w:rFonts w:ascii="Arial" w:hAnsi="Arial" w:cs="Arial"/>
          <w:color w:val="202124"/>
          <w:sz w:val="20"/>
          <w:szCs w:val="20"/>
          <w:shd w:val="clear" w:color="auto" w:fill="FFFFFF"/>
          <w:lang w:val="pt-BR"/>
        </w:rPr>
        <w:t>Av. do Contorno, 7315 - Lourdes, Belo Horizonte - MG, 30110-047</w:t>
      </w:r>
    </w:p>
    <w:p w14:paraId="4C2009F6" w14:textId="08A6D32F" w:rsidR="00D213EA" w:rsidRPr="00D213EA" w:rsidRDefault="00D213EA" w:rsidP="00434DF0">
      <w:pPr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hyperlink r:id="rId14" w:history="1">
        <w:r w:rsidRPr="00D213E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https://all.accor.com/hotel/3575/index.pt-br.shtml</w:t>
        </w:r>
      </w:hyperlink>
    </w:p>
    <w:p w14:paraId="489C6305" w14:textId="77777777" w:rsidR="00D83D0C" w:rsidRPr="00D83D0C" w:rsidRDefault="00D83D0C" w:rsidP="00D83D0C">
      <w:pPr>
        <w:numPr>
          <w:ilvl w:val="0"/>
          <w:numId w:val="4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D83D0C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Diárias:</w:t>
      </w:r>
      <w:r w:rsidRPr="00D83D0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3</w:t>
      </w:r>
    </w:p>
    <w:p w14:paraId="328F8CFC" w14:textId="77777777" w:rsidR="00D83D0C" w:rsidRPr="00D83D0C" w:rsidRDefault="00D83D0C" w:rsidP="00D83D0C">
      <w:pPr>
        <w:numPr>
          <w:ilvl w:val="0"/>
          <w:numId w:val="4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D83D0C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Acomodação:</w:t>
      </w:r>
      <w:r w:rsidRPr="00D83D0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Classic</w:t>
      </w:r>
    </w:p>
    <w:p w14:paraId="4820750A" w14:textId="77777777" w:rsidR="00D83D0C" w:rsidRPr="00D83D0C" w:rsidRDefault="00D83D0C" w:rsidP="00D83D0C">
      <w:pPr>
        <w:numPr>
          <w:ilvl w:val="0"/>
          <w:numId w:val="4"/>
        </w:numPr>
        <w:shd w:val="clear" w:color="auto" w:fill="FFFFFF"/>
        <w:wordWrap w:val="0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D83D0C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Alimentação:</w:t>
      </w:r>
      <w:r w:rsidRPr="00D83D0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Diária com café da manhã</w:t>
      </w:r>
    </w:p>
    <w:p w14:paraId="5263CDC2" w14:textId="340BF421" w:rsidR="00D213EA" w:rsidRDefault="00D213EA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</w:p>
    <w:p w14:paraId="4F96FD58" w14:textId="798D1D25" w:rsidR="00D83D0C" w:rsidRDefault="00D83D0C" w:rsidP="00D83D0C">
      <w:pPr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Valor do pacote por pessoa: R$ 1.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87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8,00</w:t>
      </w:r>
    </w:p>
    <w:p w14:paraId="6E81FEF2" w14:textId="013BB0B2" w:rsidR="00D83D0C" w:rsidRPr="00EB49BD" w:rsidRDefault="00D83D0C" w:rsidP="00D83D0C">
      <w:pPr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</w:pPr>
      <w:r w:rsidRPr="00EB49BD">
        <w:rPr>
          <w:rStyle w:val="Forte"/>
          <w:rFonts w:ascii="Arial" w:hAnsi="Arial" w:cs="Arial"/>
          <w:color w:val="1F497D" w:themeColor="text2"/>
          <w:shd w:val="clear" w:color="auto" w:fill="FFFFFF"/>
          <w:lang w:val="pt-BR"/>
        </w:rPr>
        <w:t xml:space="preserve">VALOR TOTAL PARA O CASAL: </w:t>
      </w:r>
      <w:r w:rsidRPr="00EB49BD"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  <w:t>R$ 3.</w:t>
      </w:r>
      <w:r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  <w:t>756</w:t>
      </w:r>
      <w:r w:rsidRPr="00EB49BD">
        <w:rPr>
          <w:rStyle w:val="Forte"/>
          <w:rFonts w:ascii="Arial" w:hAnsi="Arial" w:cs="Arial"/>
          <w:color w:val="1F497D" w:themeColor="text2"/>
          <w:u w:val="single"/>
          <w:shd w:val="clear" w:color="auto" w:fill="FFFFFF"/>
          <w:lang w:val="pt-BR"/>
        </w:rPr>
        <w:t>,00</w:t>
      </w:r>
    </w:p>
    <w:p w14:paraId="0C1E6BEC" w14:textId="558984F3" w:rsidR="00D83D0C" w:rsidRDefault="00D83D0C" w:rsidP="00D83D0C">
      <w:pPr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</w:pPr>
      <w:r w:rsidRPr="00EB49BD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Forma de pagamento: </w:t>
      </w:r>
      <w:r w:rsidRPr="00EB49BD"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  <w:t>Em até 10 x s/ juros nos cartões de crédito, Visa, Mastercard, Dinners ou Amex, pessoa física, emitido no Brasil.</w:t>
      </w:r>
    </w:p>
    <w:p w14:paraId="524B42D2" w14:textId="77777777" w:rsidR="00BD6600" w:rsidRDefault="00BD6600" w:rsidP="00D83D0C">
      <w:pPr>
        <w:rPr>
          <w:rStyle w:val="Forte"/>
          <w:rFonts w:ascii="Arial" w:hAnsi="Arial" w:cs="Arial"/>
          <w:color w:val="FF0000"/>
          <w:shd w:val="clear" w:color="auto" w:fill="FFFFFF"/>
          <w:lang w:val="pt-BR"/>
        </w:rPr>
      </w:pPr>
    </w:p>
    <w:p w14:paraId="1ED0162F" w14:textId="6D1824DE" w:rsidR="00EB717D" w:rsidRPr="008212FC" w:rsidRDefault="00EB717D" w:rsidP="00D83D0C">
      <w:pPr>
        <w:rPr>
          <w:rStyle w:val="Forte"/>
          <w:rFonts w:ascii="Arial" w:hAnsi="Arial" w:cs="Arial"/>
          <w:color w:val="FF0000"/>
          <w:shd w:val="clear" w:color="auto" w:fill="FFFFFF"/>
          <w:lang w:val="pt-BR"/>
        </w:rPr>
      </w:pPr>
      <w:r w:rsidRP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>*VALORES SUJEITOS A ALTERAÇÃO E DISPONIBILIDADE DE LUGARES, SEM PRÉVIO AVISO.</w:t>
      </w:r>
    </w:p>
    <w:p w14:paraId="5A11DD31" w14:textId="64BCB21C" w:rsidR="00EB717D" w:rsidRDefault="00EB717D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  <w: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>Colocamos -nos à disposição para maiores esclarecimentos</w:t>
      </w:r>
    </w:p>
    <w:p w14:paraId="074B5596" w14:textId="170110BB" w:rsidR="00EB717D" w:rsidRDefault="00EB717D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  <w: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>Atenciosamente</w:t>
      </w:r>
    </w:p>
    <w:p w14:paraId="6965A725" w14:textId="26418E06" w:rsidR="00EB717D" w:rsidRDefault="00EB717D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  <w: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>Equipe Go Back Viagens</w:t>
      </w:r>
    </w:p>
    <w:p w14:paraId="1C560190" w14:textId="77777777" w:rsidR="008212FC" w:rsidRDefault="008212FC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</w:p>
    <w:p w14:paraId="2A86AA7C" w14:textId="643D11D6" w:rsidR="008212FC" w:rsidRPr="008212FC" w:rsidRDefault="00EB717D" w:rsidP="008212FC">
      <w:pPr>
        <w:rPr>
          <w:rFonts w:ascii="Arial" w:hAnsi="Arial" w:cs="Arial"/>
          <w:b/>
          <w:bCs/>
          <w:color w:val="FF0000"/>
          <w:shd w:val="clear" w:color="auto" w:fill="FFFFFF"/>
          <w:lang w:val="pt-BR"/>
        </w:rPr>
      </w:pPr>
      <w:r w:rsidRP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>Mais informações ou reservas</w:t>
      </w:r>
      <w:r w:rsid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 xml:space="preserve">, clique no link e fale conosco através </w:t>
      </w:r>
      <w:proofErr w:type="gramStart"/>
      <w:r w:rsid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 xml:space="preserve">do  </w:t>
      </w:r>
      <w:proofErr w:type="spellStart"/>
      <w:r w:rsid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>Whatsap</w:t>
      </w:r>
      <w:proofErr w:type="spellEnd"/>
      <w:proofErr w:type="gramEnd"/>
      <w:r w:rsid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 xml:space="preserve"> da Go Back</w:t>
      </w:r>
      <w:r w:rsidRP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>:</w:t>
      </w:r>
      <w:r w:rsidR="008212FC">
        <w:rPr>
          <w:rStyle w:val="Forte"/>
          <w:rFonts w:ascii="Arial" w:hAnsi="Arial" w:cs="Arial"/>
          <w:color w:val="FF0000"/>
          <w:shd w:val="clear" w:color="auto" w:fill="FFFFFF"/>
          <w:lang w:val="pt-BR"/>
        </w:rPr>
        <w:t xml:space="preserve"> </w:t>
      </w:r>
      <w:hyperlink r:id="rId15" w:history="1">
        <w:r w:rsidR="008212FC" w:rsidRPr="002E248B">
          <w:rPr>
            <w:rStyle w:val="Hyperlink"/>
            <w:rFonts w:ascii="Arial" w:hAnsi="Arial" w:cs="Arial"/>
            <w:shd w:val="clear" w:color="auto" w:fill="FFFFFF"/>
            <w:lang w:val="pt-BR"/>
          </w:rPr>
          <w:t>https://wa.me/message/N6RAY2AJQHQWE1</w:t>
        </w:r>
      </w:hyperlink>
      <w:r w:rsidR="008212FC" w:rsidRPr="008212FC">
        <w:rPr>
          <w:rStyle w:val="Hyperlink"/>
          <w:rFonts w:ascii="Arial" w:hAnsi="Arial" w:cs="Arial"/>
          <w:shd w:val="clear" w:color="auto" w:fill="FFFFFF"/>
          <w:lang w:val="pt-BR"/>
        </w:rPr>
        <w:t>*</w:t>
      </w:r>
      <w:r w:rsidR="008212FC" w:rsidRPr="008212FC">
        <w:rPr>
          <w:lang w:val="pt-BR"/>
        </w:rPr>
        <w:t xml:space="preserve"> </w:t>
      </w:r>
    </w:p>
    <w:p w14:paraId="2B8F1A50" w14:textId="067703E1" w:rsidR="00022D08" w:rsidRPr="009C4003" w:rsidRDefault="008212FC" w:rsidP="00434DF0">
      <w:pPr>
        <w:rPr>
          <w:rStyle w:val="Forte"/>
          <w:rFonts w:ascii="Arial" w:hAnsi="Arial" w:cs="Arial"/>
          <w:color w:val="000000"/>
          <w:shd w:val="clear" w:color="auto" w:fill="FFFFFF"/>
          <w:lang w:val="pt-BR"/>
        </w:rPr>
      </w:pPr>
      <w:r w:rsidRPr="009C4003">
        <w:rPr>
          <w:rStyle w:val="Forte"/>
          <w:rFonts w:ascii="Arial" w:hAnsi="Arial" w:cs="Arial"/>
          <w:color w:val="000000"/>
          <w:shd w:val="clear" w:color="auto" w:fill="FFFFFF"/>
          <w:lang w:val="pt-BR"/>
        </w:rPr>
        <w:t xml:space="preserve">Outros contatos: </w:t>
      </w:r>
    </w:p>
    <w:p w14:paraId="0BE6D061" w14:textId="2629A095" w:rsidR="008212FC" w:rsidRPr="009C4003" w:rsidRDefault="008212FC" w:rsidP="00434DF0">
      <w:pPr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</w:pPr>
      <w:r w:rsidRPr="009C4003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 xml:space="preserve">(11) 2574-3884 </w:t>
      </w:r>
      <w:r w:rsidRPr="009C4003">
        <w:rPr>
          <w:rStyle w:val="Forte"/>
          <w:rFonts w:ascii="Segoe UI" w:hAnsi="Segoe UI" w:cs="Segoe UI"/>
          <w:b w:val="0"/>
          <w:bCs w:val="0"/>
          <w:color w:val="000000"/>
          <w:shd w:val="clear" w:color="auto" w:fill="FFFFFF"/>
          <w:lang w:val="pt-BR"/>
        </w:rPr>
        <w:t>ꓲ</w:t>
      </w:r>
      <w:r w:rsidRPr="009C4003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 xml:space="preserve"> </w:t>
      </w:r>
      <w:r w:rsidR="009C4003" w:rsidRPr="009C4003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>99810-3628</w:t>
      </w:r>
      <w:r w:rsidR="009C4003" w:rsidRPr="009C4003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 xml:space="preserve"> </w:t>
      </w:r>
      <w:r w:rsidR="009C4003" w:rsidRPr="009C4003">
        <w:rPr>
          <w:rStyle w:val="Forte"/>
          <w:rFonts w:ascii="Segoe UI" w:hAnsi="Segoe UI" w:cs="Segoe UI"/>
          <w:b w:val="0"/>
          <w:bCs w:val="0"/>
          <w:color w:val="000000"/>
          <w:shd w:val="clear" w:color="auto" w:fill="FFFFFF"/>
          <w:lang w:val="pt-BR"/>
        </w:rPr>
        <w:t>ꓲ</w:t>
      </w:r>
      <w:r w:rsidR="009C4003" w:rsidRPr="009C4003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  <w:lang w:val="pt-BR"/>
        </w:rPr>
        <w:t xml:space="preserve"> 99161-6413   </w:t>
      </w:r>
    </w:p>
    <w:p w14:paraId="0F7D05F3" w14:textId="4A59ED2E" w:rsidR="00EB49BD" w:rsidRPr="00D83D0C" w:rsidRDefault="00EB49BD" w:rsidP="00434DF0">
      <w:pPr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pt-BR"/>
        </w:rPr>
      </w:pPr>
    </w:p>
    <w:p w14:paraId="76ECD67F" w14:textId="77777777" w:rsidR="00EB49BD" w:rsidRPr="00D83D0C" w:rsidRDefault="00EB49BD" w:rsidP="00434DF0">
      <w:pPr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</w:p>
    <w:sectPr w:rsidR="00EB49BD" w:rsidRPr="00D83D0C" w:rsidSect="005F3FA1">
      <w:headerReference w:type="default" r:id="rId16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10BC" w14:textId="77777777" w:rsidR="00E6755C" w:rsidRDefault="00E6755C" w:rsidP="00434DF0">
      <w:pPr>
        <w:spacing w:after="0" w:line="240" w:lineRule="auto"/>
      </w:pPr>
      <w:r>
        <w:separator/>
      </w:r>
    </w:p>
  </w:endnote>
  <w:endnote w:type="continuationSeparator" w:id="0">
    <w:p w14:paraId="279510BD" w14:textId="77777777" w:rsidR="00E6755C" w:rsidRDefault="00E6755C" w:rsidP="004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10BA" w14:textId="77777777" w:rsidR="00E6755C" w:rsidRDefault="00E6755C" w:rsidP="00434DF0">
      <w:pPr>
        <w:spacing w:after="0" w:line="240" w:lineRule="auto"/>
      </w:pPr>
      <w:r>
        <w:separator/>
      </w:r>
    </w:p>
  </w:footnote>
  <w:footnote w:type="continuationSeparator" w:id="0">
    <w:p w14:paraId="279510BB" w14:textId="77777777" w:rsidR="00E6755C" w:rsidRDefault="00E6755C" w:rsidP="0043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10BE" w14:textId="77777777" w:rsidR="00434DF0" w:rsidRDefault="00434DF0" w:rsidP="00434DF0">
    <w:pPr>
      <w:spacing w:after="0" w:line="240" w:lineRule="auto"/>
      <w:ind w:right="220"/>
      <w:jc w:val="right"/>
      <w:rPr>
        <w:color w:val="808080" w:themeColor="background1" w:themeShade="80"/>
        <w:lang w:val="pt-BR"/>
      </w:rPr>
    </w:pPr>
    <w:r w:rsidRPr="00641263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79510C3" wp14:editId="279510C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71575" cy="449909"/>
          <wp:effectExtent l="0" t="0" r="0" b="7620"/>
          <wp:wrapNone/>
          <wp:docPr id="8" name="Picture 2" descr="C:\Users\asilv83\Desktop\LOGOS GO BACK\400dpiLogoCropped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lv83\Desktop\LOGOS GO BACK\400dpiLogoCropped.G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DF0">
      <w:rPr>
        <w:color w:val="808080" w:themeColor="background1" w:themeShade="80"/>
        <w:lang w:val="pt-BR"/>
      </w:rPr>
      <w:t>Av. Raimundo Pereira de Ma</w:t>
    </w:r>
    <w:r>
      <w:rPr>
        <w:color w:val="808080" w:themeColor="background1" w:themeShade="80"/>
        <w:lang w:val="pt-BR"/>
      </w:rPr>
      <w:t>galhaes, 1720 - Bloco 8 – Cj. 75</w:t>
    </w:r>
  </w:p>
  <w:p w14:paraId="279510BF" w14:textId="02B6A185" w:rsidR="00434DF0" w:rsidRDefault="00921ECA" w:rsidP="00434DF0">
    <w:pPr>
      <w:spacing w:after="0" w:line="240" w:lineRule="auto"/>
      <w:ind w:right="220"/>
      <w:jc w:val="right"/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</w:pPr>
    <w:r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 xml:space="preserve">  </w:t>
    </w:r>
    <w:r w:rsidR="00434DF0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 xml:space="preserve">CEP </w:t>
    </w:r>
    <w:r w:rsidR="00434DF0" w:rsidRPr="00434DF0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>005145-901</w:t>
    </w:r>
    <w:r w:rsidR="00434DF0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 xml:space="preserve"> - </w:t>
    </w:r>
    <w:r w:rsidR="00434DF0" w:rsidRPr="00434DF0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>São Paulo, SP</w:t>
    </w:r>
  </w:p>
  <w:p w14:paraId="279510C0" w14:textId="5E1A0E39" w:rsidR="00434DF0" w:rsidRDefault="00A70864" w:rsidP="00A70864">
    <w:pPr>
      <w:spacing w:after="0" w:line="240" w:lineRule="auto"/>
      <w:ind w:right="4"/>
      <w:jc w:val="center"/>
      <w:rPr>
        <w:rFonts w:ascii="Verdana" w:hAnsi="Verdana"/>
        <w:noProof/>
        <w:color w:val="808080" w:themeColor="background1" w:themeShade="80"/>
        <w:sz w:val="18"/>
        <w:szCs w:val="18"/>
        <w:lang w:val="pt-BR"/>
      </w:rPr>
    </w:pPr>
    <w:r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 xml:space="preserve">                         </w:t>
    </w:r>
    <w:r w:rsidR="006C21FA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 xml:space="preserve">  </w:t>
    </w:r>
    <w:r w:rsidR="00434DF0"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w:t>Telefones: +55 (11) 2574-3884</w:t>
    </w:r>
    <w:r w:rsidR="006C21FA">
      <w:rPr>
        <w:rFonts w:ascii="Verdana" w:hAnsi="Verdana" w:cs="Calibri"/>
        <w:noProof/>
        <w:color w:val="808080" w:themeColor="background1" w:themeShade="80"/>
        <w:sz w:val="18"/>
        <w:szCs w:val="18"/>
        <w:lang w:val="pt-BR"/>
      </w:rPr>
      <w:t xml:space="preserve"> - </w:t>
    </w:r>
    <w:r w:rsidR="00434DF0" w:rsidRPr="00434DF0">
      <w:rPr>
        <w:rFonts w:ascii="Verdana" w:hAnsi="Verdana"/>
        <w:noProof/>
        <w:color w:val="808080" w:themeColor="background1" w:themeShade="80"/>
        <w:sz w:val="18"/>
        <w:szCs w:val="18"/>
        <w:lang w:val="pt-BR"/>
      </w:rPr>
      <w:t>+55 (11) 95944-8776</w:t>
    </w:r>
    <w:r w:rsidR="006C21FA">
      <w:rPr>
        <w:rFonts w:ascii="Verdana" w:hAnsi="Verdana"/>
        <w:noProof/>
        <w:color w:val="808080" w:themeColor="background1" w:themeShade="80"/>
        <w:sz w:val="18"/>
        <w:szCs w:val="18"/>
        <w:lang w:val="pt-BR"/>
      </w:rPr>
      <w:t xml:space="preserve"> – +55 11 99161-6413</w:t>
    </w:r>
  </w:p>
  <w:p w14:paraId="279510C1" w14:textId="03E0FDB0" w:rsidR="00434DF0" w:rsidRDefault="00790948" w:rsidP="00434DF0">
    <w:pPr>
      <w:spacing w:after="0" w:line="240" w:lineRule="auto"/>
      <w:ind w:right="220"/>
      <w:jc w:val="right"/>
      <w:rPr>
        <w:rFonts w:ascii="Verdana" w:hAnsi="Verdana"/>
        <w:noProof/>
        <w:color w:val="808080" w:themeColor="background1" w:themeShade="80"/>
        <w:sz w:val="18"/>
        <w:szCs w:val="18"/>
        <w:lang w:val="pt-BR"/>
      </w:rPr>
    </w:pPr>
    <w:r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9510C5" wp14:editId="08C18A3D">
              <wp:simplePos x="0" y="0"/>
              <wp:positionH relativeFrom="column">
                <wp:posOffset>-95250</wp:posOffset>
              </wp:positionH>
              <wp:positionV relativeFrom="paragraph">
                <wp:posOffset>132714</wp:posOffset>
              </wp:positionV>
              <wp:extent cx="61341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CE92C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0.45pt" to="47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" strokecolor="#4579b8 [3044]">
              <o:lock v:ext="edit" shapetype="f"/>
            </v:line>
          </w:pict>
        </mc:Fallback>
      </mc:AlternateContent>
    </w:r>
  </w:p>
  <w:p w14:paraId="279510C2" w14:textId="77777777" w:rsidR="00434DF0" w:rsidRDefault="00434DF0" w:rsidP="00434DF0">
    <w:pPr>
      <w:spacing w:after="0" w:line="240" w:lineRule="auto"/>
      <w:ind w:right="220"/>
      <w:jc w:val="right"/>
      <w:rPr>
        <w:rFonts w:ascii="Verdana" w:hAnsi="Verdana" w:cs="Arial"/>
        <w:noProof/>
        <w:color w:val="808080" w:themeColor="background1" w:themeShade="80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m relacionada" style="width:10.5pt;height:10.5pt;flip:x;visibility:visible;mso-wrap-style:square" o:bullet="t">
        <v:imagedata r:id="rId1" o:title="Imagem relacionada"/>
      </v:shape>
    </w:pict>
  </w:numPicBullet>
  <w:abstractNum w:abstractNumId="0" w15:restartNumberingAfterBreak="0">
    <w:nsid w:val="17CA47F2"/>
    <w:multiLevelType w:val="multilevel"/>
    <w:tmpl w:val="88B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544C7"/>
    <w:multiLevelType w:val="multilevel"/>
    <w:tmpl w:val="815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5019"/>
    <w:multiLevelType w:val="multilevel"/>
    <w:tmpl w:val="341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66E10"/>
    <w:multiLevelType w:val="hybridMultilevel"/>
    <w:tmpl w:val="37A63E7A"/>
    <w:lvl w:ilvl="0" w:tplc="32EE4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4F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8A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CE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02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6A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2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E3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4F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3"/>
    <w:rsid w:val="000039FF"/>
    <w:rsid w:val="00022D08"/>
    <w:rsid w:val="000A01E4"/>
    <w:rsid w:val="000D3DEF"/>
    <w:rsid w:val="001568F6"/>
    <w:rsid w:val="001A72CC"/>
    <w:rsid w:val="0022508C"/>
    <w:rsid w:val="003A7ED8"/>
    <w:rsid w:val="00434DF0"/>
    <w:rsid w:val="004362C5"/>
    <w:rsid w:val="004C238F"/>
    <w:rsid w:val="005D24F5"/>
    <w:rsid w:val="005F3FA1"/>
    <w:rsid w:val="00632079"/>
    <w:rsid w:val="00641263"/>
    <w:rsid w:val="006457A6"/>
    <w:rsid w:val="00657CBD"/>
    <w:rsid w:val="006C21FA"/>
    <w:rsid w:val="00790948"/>
    <w:rsid w:val="007C171F"/>
    <w:rsid w:val="008212FC"/>
    <w:rsid w:val="00921ECA"/>
    <w:rsid w:val="009B3B6A"/>
    <w:rsid w:val="009C4003"/>
    <w:rsid w:val="00A70864"/>
    <w:rsid w:val="00AB4153"/>
    <w:rsid w:val="00BD6600"/>
    <w:rsid w:val="00BE733F"/>
    <w:rsid w:val="00C66F3C"/>
    <w:rsid w:val="00D213EA"/>
    <w:rsid w:val="00D2550F"/>
    <w:rsid w:val="00D51962"/>
    <w:rsid w:val="00D56A1A"/>
    <w:rsid w:val="00D83D0C"/>
    <w:rsid w:val="00D93D21"/>
    <w:rsid w:val="00DD3B50"/>
    <w:rsid w:val="00DF4761"/>
    <w:rsid w:val="00E6755C"/>
    <w:rsid w:val="00EB49BD"/>
    <w:rsid w:val="00EB717D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10B8"/>
  <w15:docId w15:val="{AB2A4142-5B1E-4E6F-B043-AB13E66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F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A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3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DF0"/>
  </w:style>
  <w:style w:type="paragraph" w:styleId="Rodap">
    <w:name w:val="footer"/>
    <w:basedOn w:val="Normal"/>
    <w:link w:val="RodapChar"/>
    <w:uiPriority w:val="99"/>
    <w:unhideWhenUsed/>
    <w:rsid w:val="0043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DF0"/>
  </w:style>
  <w:style w:type="paragraph" w:styleId="PargrafodaLista">
    <w:name w:val="List Paragraph"/>
    <w:basedOn w:val="Normal"/>
    <w:uiPriority w:val="34"/>
    <w:qFormat/>
    <w:rsid w:val="00434D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56A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en-US"/>
    </w:rPr>
  </w:style>
  <w:style w:type="paragraph" w:styleId="NormalWeb">
    <w:name w:val="Normal (Web)"/>
    <w:basedOn w:val="Normal"/>
    <w:uiPriority w:val="99"/>
    <w:semiHidden/>
    <w:unhideWhenUsed/>
    <w:rsid w:val="00D56A1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pt-BR" w:eastAsia="pt-BR"/>
    </w:rPr>
  </w:style>
  <w:style w:type="character" w:styleId="Forte">
    <w:name w:val="Strong"/>
    <w:basedOn w:val="Fontepargpadro"/>
    <w:uiPriority w:val="22"/>
    <w:qFormat/>
    <w:rsid w:val="00D56A1A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3D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8qarf">
    <w:name w:val="w8qarf"/>
    <w:basedOn w:val="Fontepargpadro"/>
    <w:rsid w:val="00D51962"/>
  </w:style>
  <w:style w:type="character" w:styleId="Hyperlink">
    <w:name w:val="Hyperlink"/>
    <w:basedOn w:val="Fontepargpadro"/>
    <w:uiPriority w:val="99"/>
    <w:unhideWhenUsed/>
    <w:rsid w:val="00D51962"/>
    <w:rPr>
      <w:color w:val="0000FF"/>
      <w:u w:val="single"/>
    </w:rPr>
  </w:style>
  <w:style w:type="character" w:customStyle="1" w:styleId="lrzxr">
    <w:name w:val="lrzxr"/>
    <w:basedOn w:val="Fontepargpadro"/>
    <w:rsid w:val="00D51962"/>
  </w:style>
  <w:style w:type="character" w:styleId="MenoPendente">
    <w:name w:val="Unresolved Mention"/>
    <w:basedOn w:val="Fontepargpadro"/>
    <w:uiPriority w:val="99"/>
    <w:semiHidden/>
    <w:unhideWhenUsed/>
    <w:rsid w:val="00AB4153"/>
    <w:rPr>
      <w:color w:val="605E5C"/>
      <w:shd w:val="clear" w:color="auto" w:fill="E1DFDD"/>
    </w:rPr>
  </w:style>
  <w:style w:type="character" w:customStyle="1" w:styleId="ng-binding">
    <w:name w:val="ng-binding"/>
    <w:basedOn w:val="Fontepargpadro"/>
    <w:rsid w:val="00AB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search?sxsrf=APq-WBsM_Jdq_bkq4IrgNbaG3WoPYMpCFQ:1644769264084&amp;q=mercure+belo+horizonte+lourdes+hotel+endere%C3%A7o&amp;ludocid=14411360011567410249&amp;sa=X&amp;ved=2ahUKEwje9eP9iv31AhXrIbkGHfW2BTkQ6BN6BAgbE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goinnbelohorizonte.atlanticahotels.com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sxsrf=APq-WBuAmRRvFC0d7jVcHmwkzOfN4DmUGw:1644768100425&amp;q=go+inn+belo+horizonte+endere%C3%A7o&amp;ludocid=6245212814202516192&amp;sa=X&amp;ved=2ahUKEwi_8_PShv31AhWGGLkGHYJMCLAQ6BN6BAghE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.me/message/N6RAY2AJQHQWE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ll.accor.com/hotel/3575/index.pt-br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Amanda C. [JANBR]</dc:creator>
  <cp:lastModifiedBy>Go BacK Viagens</cp:lastModifiedBy>
  <cp:revision>3</cp:revision>
  <dcterms:created xsi:type="dcterms:W3CDTF">2022-02-13T16:44:00Z</dcterms:created>
  <dcterms:modified xsi:type="dcterms:W3CDTF">2022-02-13T17:03:00Z</dcterms:modified>
</cp:coreProperties>
</file>